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94970" w14:textId="0D1F63B0" w:rsidR="000F442F" w:rsidRDefault="000F442F" w:rsidP="00C26939">
      <w:pPr>
        <w:jc w:val="center"/>
      </w:pPr>
      <w:r>
        <w:t>ONLİNE DANIŞMANLIK</w:t>
      </w:r>
      <w:r w:rsidR="00C26939">
        <w:t>/ONLİNE EMDR</w:t>
      </w:r>
      <w:r>
        <w:t xml:space="preserve"> ONAM FORMU</w:t>
      </w:r>
    </w:p>
    <w:p w14:paraId="5433091B" w14:textId="77777777" w:rsidR="000F442F" w:rsidRDefault="000F442F" w:rsidP="00C821C7">
      <w:pPr>
        <w:jc w:val="both"/>
      </w:pPr>
      <w:r>
        <w:t xml:space="preserve"> </w:t>
      </w:r>
    </w:p>
    <w:p w14:paraId="71B9B942" w14:textId="446DEAEB" w:rsidR="00C821C7" w:rsidRDefault="000F442F" w:rsidP="00C821C7">
      <w:pPr>
        <w:jc w:val="both"/>
      </w:pPr>
      <w:r>
        <w:t>Değerli Danışanımız, Lütfen aşağıdaki sizin ve b</w:t>
      </w:r>
      <w:r w:rsidR="00C821C7">
        <w:t>en Uzman psikolog Mine KOCABALLI’nın</w:t>
      </w:r>
      <w:r>
        <w:t xml:space="preserve">  hak  ve  sorumlulukları ile  ilgili bilgileri  dikkatle okuyunuz.  Bu bilgiler size daha  iyi  hizmet  verebilmemiz  ve  online  danışmanlık sürecinin daha etkin ilerleyebilmesi için önemlidir. </w:t>
      </w:r>
    </w:p>
    <w:p w14:paraId="451748BD" w14:textId="77777777" w:rsidR="00C821C7" w:rsidRDefault="000F442F" w:rsidP="00C821C7">
      <w:pPr>
        <w:jc w:val="both"/>
      </w:pPr>
      <w:r>
        <w:t xml:space="preserve">1. Yüz yüze görüşmenin kısıtlandığı ya da uygun olmadığı durumlarda psikolojik sağlık   açısından   etkililiği   kanıtlanmış   bir   uygulama   olarak   online   psikolojik danışmanlık/ terapi uzun yıllardır tüm dünyada kullanılmaktadır. </w:t>
      </w:r>
    </w:p>
    <w:p w14:paraId="3F346B57" w14:textId="77777777" w:rsidR="00C821C7" w:rsidRDefault="000F442F" w:rsidP="00C821C7">
      <w:pPr>
        <w:jc w:val="both"/>
      </w:pPr>
      <w:r>
        <w:t xml:space="preserve">2. Çalışmamızın başarısı danışanın danışmanı ile işbirliği yapması ve açık iletişim kurmasına bağlıdır. </w:t>
      </w:r>
    </w:p>
    <w:p w14:paraId="75750907" w14:textId="77777777" w:rsidR="00C821C7" w:rsidRDefault="000F442F" w:rsidP="00C821C7">
      <w:pPr>
        <w:jc w:val="both"/>
      </w:pPr>
      <w:r>
        <w:t xml:space="preserve">3. Seans sırasında konuşulanlar siz izin vermediğiniz sürece, sizinle danışmanınız arasında kalacaktır. Ancak istismar, intihar riski, siz veya yakınlarınızın zarar görmesi gibi durumlarda sizinle ilgili bilgileri izniniz olmadan mesleki etik ilkeleri ve yasalar doğrultusunda yetkili mercilerle paylaşabiliriz. </w:t>
      </w:r>
    </w:p>
    <w:p w14:paraId="5CA05D9D" w14:textId="77777777" w:rsidR="00C821C7" w:rsidRDefault="000F442F" w:rsidP="00C821C7">
      <w:pPr>
        <w:jc w:val="both"/>
      </w:pPr>
      <w:r>
        <w:t xml:space="preserve">4. Bilimsel açıdan değerli olduğu düşünülen veriler,  kimlik bilgileri  gizli  tutularak akademik amaçla kullanılabilir. </w:t>
      </w:r>
    </w:p>
    <w:p w14:paraId="35D4B988" w14:textId="77777777" w:rsidR="00C821C7" w:rsidRDefault="000F442F" w:rsidP="00C821C7">
      <w:pPr>
        <w:jc w:val="both"/>
      </w:pPr>
      <w:r>
        <w:t>5. Seanslar 50 dakika</w:t>
      </w:r>
      <w:r w:rsidR="00C821C7">
        <w:t xml:space="preserve"> ve </w:t>
      </w:r>
      <w:r>
        <w:t xml:space="preserve">Görüşme süresi iki tarafça gerekli görüldüğü takdirde </w:t>
      </w:r>
      <w:r w:rsidR="00C821C7">
        <w:t xml:space="preserve">(Yapılırsa EMDR Travma terapisi uygulaması sırasında) </w:t>
      </w:r>
      <w:r>
        <w:t xml:space="preserve">50 dakikayı aşabilir ya da daha kısa sürebilir. </w:t>
      </w:r>
    </w:p>
    <w:p w14:paraId="39DBB136" w14:textId="77777777" w:rsidR="00C821C7" w:rsidRDefault="000F442F" w:rsidP="00C821C7">
      <w:pPr>
        <w:jc w:val="both"/>
      </w:pPr>
      <w:r>
        <w:t xml:space="preserve">6. Danışmanınıza, psikolojik danışma süreciniz, kendi yaşantınız ile ilgili olabileceği gibi danışmanınızın eğitimi ve yeterliliği hakkında da sorular sorabilirsiniz. </w:t>
      </w:r>
    </w:p>
    <w:p w14:paraId="387D64C7" w14:textId="77777777" w:rsidR="00C821C7" w:rsidRDefault="000F442F" w:rsidP="00C821C7">
      <w:pPr>
        <w:jc w:val="both"/>
      </w:pPr>
      <w:r>
        <w:t xml:space="preserve">7. Uzmanımız seansa  geç  geldiğinde,  görüşme  sürenizi  uzatarak  50  dakikayı tamamlar.  Seansa siz  geç  geldiğinizde  danışmanınız  görüşme  süresine  ekleme yapmaz, seans normal zamanında biter. </w:t>
      </w:r>
    </w:p>
    <w:p w14:paraId="54DE3280" w14:textId="77777777" w:rsidR="00C821C7" w:rsidRDefault="000F442F" w:rsidP="00C821C7">
      <w:pPr>
        <w:jc w:val="both"/>
      </w:pPr>
      <w:r>
        <w:t xml:space="preserve">8. Seans süresince  rahatsız  edilmeyeceğinizden  ve  oturduğunuz  odaya  açılan kapının kapalı olacağından emin olun, seanstan önce alkol veya ilaç kullanmayın. Bu durumların sağlanmasından siz sorumlusunuz. </w:t>
      </w:r>
    </w:p>
    <w:p w14:paraId="35CFBCCD" w14:textId="77777777" w:rsidR="00C821C7" w:rsidRDefault="000F442F" w:rsidP="00C821C7">
      <w:pPr>
        <w:jc w:val="both"/>
      </w:pPr>
      <w:r>
        <w:t xml:space="preserve">9. Gerekli gördüğü takdirde uzmanımız durumunuzu değerlendirmek için bir psikiyatri uzmanı ile görüşmenizi önerebilir. </w:t>
      </w:r>
    </w:p>
    <w:p w14:paraId="4FDC1EA3" w14:textId="77777777" w:rsidR="00C821C7" w:rsidRDefault="000F442F" w:rsidP="00C821C7">
      <w:pPr>
        <w:jc w:val="both"/>
      </w:pPr>
      <w:r>
        <w:t xml:space="preserve">10. Görüşmelerin dijital ortamda kayıt altına alınmayacağını, danışan mahremiyetini kişisel   verilerin   korunması   kanunu   çerçevesinde   korunacağını   taahhüt   eder, bilgilendirilmiş onam formunu onaylamanız durumunda siz de psikolojik danışmanın mahremiyetini kişisel verilerin korunması kanunu kapsamında koruduğunuzu taahhüt etmiş olursunuz. </w:t>
      </w:r>
    </w:p>
    <w:p w14:paraId="16F25136" w14:textId="77777777" w:rsidR="00C821C7" w:rsidRDefault="000F442F" w:rsidP="00C821C7">
      <w:pPr>
        <w:jc w:val="both"/>
      </w:pPr>
      <w:r>
        <w:t xml:space="preserve">11. Online terapiye dâhil olmak, yukarıdaki koşulların ve oturumların herhangi bir bölümünü kaydetmeme veya başkalarının önceden anlaşma yapmadan oturumu dinlemesine (telefon veya başka bir cihaz veya araçla) izin vermeme koşullarının kabulü olarak anlaşılacaktır. </w:t>
      </w:r>
    </w:p>
    <w:p w14:paraId="09E4C4B3" w14:textId="417E4750" w:rsidR="00C821C7" w:rsidRDefault="000F442F" w:rsidP="00C821C7">
      <w:pPr>
        <w:jc w:val="both"/>
      </w:pPr>
      <w:r>
        <w:t xml:space="preserve">12. Sizinle online görüşme yapan </w:t>
      </w:r>
      <w:r w:rsidR="00C821C7">
        <w:t>uzman kişiye</w:t>
      </w:r>
      <w:r>
        <w:t xml:space="preserve"> hakaret, görüşme amacına uygun olmayan konuşma ve davranışlar olduğunda, uygulayıcı görüşmeyi sonlandırabilir. </w:t>
      </w:r>
    </w:p>
    <w:p w14:paraId="7CCBAC81" w14:textId="0E5BE8EF" w:rsidR="006472DA" w:rsidRDefault="000F442F" w:rsidP="00C821C7">
      <w:pPr>
        <w:jc w:val="both"/>
      </w:pPr>
      <w:r>
        <w:t xml:space="preserve">13. 6698 sayılı Kişisel Verilerin Korunması Kanunu nezdinde </w:t>
      </w:r>
      <w:r>
        <w:t xml:space="preserve">seans içeriğinde başvuru nedeninize ilişkin bilgiler, </w:t>
      </w:r>
      <w:r>
        <w:t xml:space="preserve">özel nitelikli veri kapsamına girmesi sebebiyle </w:t>
      </w:r>
      <w:r>
        <w:t xml:space="preserve">verilen psikolojik destek kapsamında bu seansları yaptığınız uzman kişi (psikolog/terapist) </w:t>
      </w:r>
      <w:r>
        <w:t>tarafınca korunmaktadır.</w:t>
      </w:r>
    </w:p>
    <w:p w14:paraId="662096A8" w14:textId="0B40A3D2" w:rsidR="002F6026" w:rsidRDefault="002F6026" w:rsidP="00C821C7">
      <w:pPr>
        <w:jc w:val="both"/>
      </w:pPr>
    </w:p>
    <w:p w14:paraId="44D23666" w14:textId="77777777" w:rsidR="002F6026" w:rsidRDefault="002F6026" w:rsidP="002F6026">
      <w:pPr>
        <w:jc w:val="both"/>
      </w:pPr>
      <w:r>
        <w:lastRenderedPageBreak/>
        <w:t xml:space="preserve">14. KVK Kanunu’nda tanımlanan özel nitelikli kişisel verilerim de dahil olmak üzere ilgili kişisel verilerimin işlenmesi, ilgili süreç kapsamında işlenme amacı ile sınırlı olmak üzere kullanılması ve paylaşılması, gereken süre zarfında saklanması konularında tarafıma gerekli aydınlatmanın yapıldığını ve belirtilen konular yönünden hiçbir baskı ve tehdit altında kalmadan özgür irademle açık rızamın bulunduğunu; işbu Aydınlatma Beyanını okuduğumu ve anladığımı kabul ediyorum. </w:t>
      </w:r>
    </w:p>
    <w:p w14:paraId="65AA4691" w14:textId="2573B466" w:rsidR="002F6026" w:rsidRDefault="002F6026" w:rsidP="002F6026">
      <w:pPr>
        <w:jc w:val="both"/>
      </w:pPr>
      <w:r>
        <w:t xml:space="preserve">aşağıya el yazınızla </w:t>
      </w:r>
      <w:r>
        <w:t xml:space="preserve"> (</w:t>
      </w:r>
      <w:r>
        <w:t>Online görüşmeyi kabul ediyorum.</w:t>
      </w:r>
      <w:r>
        <w:t xml:space="preserve"> </w:t>
      </w:r>
      <w:r>
        <w:t xml:space="preserve"> Ayrıca yukarıda yazılı olan ilkeleri okudum ve onaylıyorum.</w:t>
      </w:r>
      <w:r>
        <w:t xml:space="preserve">) yazınız ve imzaladığınız belgenın fotoğrafını çekerek </w:t>
      </w:r>
      <w:r w:rsidR="005D0EC3">
        <w:t>uzman kişiye gönderiniz.</w:t>
      </w:r>
    </w:p>
    <w:p w14:paraId="50621971" w14:textId="77777777" w:rsidR="002F6026" w:rsidRDefault="002F6026" w:rsidP="002F6026">
      <w:pPr>
        <w:jc w:val="both"/>
      </w:pPr>
      <w:r>
        <w:t xml:space="preserve"> </w:t>
      </w:r>
    </w:p>
    <w:p w14:paraId="5E76EC0D" w14:textId="77777777" w:rsidR="002F6026" w:rsidRDefault="002F6026" w:rsidP="002F6026">
      <w:pPr>
        <w:jc w:val="both"/>
      </w:pPr>
      <w:r>
        <w:t xml:space="preserve">*18 yaşından küçüklerin velisi tarafından imzalanmalıdır. </w:t>
      </w:r>
    </w:p>
    <w:p w14:paraId="134A8D0F" w14:textId="77777777" w:rsidR="002F6026" w:rsidRDefault="002F6026" w:rsidP="002F6026">
      <w:pPr>
        <w:jc w:val="both"/>
      </w:pPr>
      <w:r>
        <w:t xml:space="preserve"> </w:t>
      </w:r>
    </w:p>
    <w:p w14:paraId="2E12463A" w14:textId="77777777" w:rsidR="002F6026" w:rsidRDefault="002F6026" w:rsidP="002F6026">
      <w:pPr>
        <w:jc w:val="both"/>
      </w:pPr>
      <w:r>
        <w:t xml:space="preserve"> </w:t>
      </w:r>
    </w:p>
    <w:p w14:paraId="49D95B46" w14:textId="09B236F7" w:rsidR="002F6026" w:rsidRDefault="005D0EC3" w:rsidP="002F6026">
      <w:pPr>
        <w:jc w:val="both"/>
      </w:pPr>
      <w:r>
        <w:t xml:space="preserve">..Böylece </w:t>
      </w:r>
      <w:r w:rsidR="002F6026">
        <w:t>hizmet aldığınız</w:t>
      </w:r>
      <w:r>
        <w:t xml:space="preserve"> uzman</w:t>
      </w:r>
      <w:r w:rsidR="002F6026">
        <w:t xml:space="preserve"> </w:t>
      </w:r>
      <w:r>
        <w:t>psikolog ile</w:t>
      </w:r>
      <w:r w:rsidR="002F6026">
        <w:t xml:space="preserve"> görüşmelerinizi ulusal tedbirler süresince online olarak sürdürmeyi kabul etmiş sayılırsınız.</w:t>
      </w:r>
    </w:p>
    <w:sectPr w:rsidR="002F6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6B"/>
    <w:rsid w:val="000F442F"/>
    <w:rsid w:val="002C12A1"/>
    <w:rsid w:val="002F6026"/>
    <w:rsid w:val="00571A1B"/>
    <w:rsid w:val="005D0EC3"/>
    <w:rsid w:val="006472DA"/>
    <w:rsid w:val="00A56F6B"/>
    <w:rsid w:val="00C26939"/>
    <w:rsid w:val="00C82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46EB"/>
  <w15:chartTrackingRefBased/>
  <w15:docId w15:val="{3569A055-C04B-4F6E-904A-45A16297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585</Words>
  <Characters>3340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Kocaballı</dc:creator>
  <cp:keywords/>
  <dc:description/>
  <cp:lastModifiedBy>Mine Kocaballı</cp:lastModifiedBy>
  <cp:revision>8</cp:revision>
  <dcterms:created xsi:type="dcterms:W3CDTF">2020-05-18T10:43:00Z</dcterms:created>
  <dcterms:modified xsi:type="dcterms:W3CDTF">2020-05-18T13:23:00Z</dcterms:modified>
</cp:coreProperties>
</file>